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  <w:r w:rsidRPr="004D3F14">
        <w:rPr>
          <w:rFonts w:ascii="Arial" w:hAnsi="Arial" w:cs="Arial"/>
          <w:sz w:val="28"/>
          <w:szCs w:val="28"/>
        </w:rPr>
        <w:t xml:space="preserve">Addì </w:t>
      </w:r>
      <w:proofErr w:type="spellStart"/>
      <w:r w:rsidRPr="004D3F14">
        <w:rPr>
          <w:rFonts w:ascii="Arial" w:hAnsi="Arial" w:cs="Arial"/>
          <w:sz w:val="28"/>
          <w:szCs w:val="28"/>
        </w:rPr>
        <w:t>……………</w:t>
      </w:r>
      <w:proofErr w:type="spellEnd"/>
      <w:r w:rsidRPr="004D3F14">
        <w:rPr>
          <w:rFonts w:ascii="Arial" w:hAnsi="Arial" w:cs="Arial"/>
          <w:sz w:val="28"/>
          <w:szCs w:val="28"/>
        </w:rPr>
        <w:t>.. in ………….</w:t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</w:p>
    <w:p w:rsidR="00207FB8" w:rsidRPr="004D3F14" w:rsidRDefault="0033684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="00207FB8" w:rsidRPr="004D3F14">
        <w:rPr>
          <w:rFonts w:ascii="Arial" w:hAnsi="Arial" w:cs="Arial"/>
          <w:sz w:val="28"/>
          <w:szCs w:val="28"/>
        </w:rPr>
        <w:t>ra</w:t>
      </w:r>
    </w:p>
    <w:p w:rsidR="00207FB8" w:rsidRPr="004D3F14" w:rsidRDefault="00207FB8">
      <w:pPr>
        <w:jc w:val="center"/>
        <w:rPr>
          <w:rFonts w:ascii="Arial" w:hAnsi="Arial" w:cs="Arial"/>
          <w:sz w:val="28"/>
          <w:szCs w:val="28"/>
        </w:rPr>
      </w:pP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  <w:r w:rsidRPr="004D3F14">
        <w:rPr>
          <w:rFonts w:ascii="Arial" w:hAnsi="Arial" w:cs="Arial"/>
          <w:sz w:val="28"/>
          <w:szCs w:val="28"/>
        </w:rPr>
        <w:t>Associazione territoriale di Confindustria</w:t>
      </w: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  <w:r w:rsidRPr="004D3F14">
        <w:rPr>
          <w:rFonts w:ascii="Arial" w:hAnsi="Arial" w:cs="Arial"/>
          <w:sz w:val="28"/>
          <w:szCs w:val="28"/>
        </w:rPr>
        <w:t>E</w:t>
      </w: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  <w:r w:rsidRPr="004D3F14">
        <w:rPr>
          <w:rFonts w:ascii="Arial" w:hAnsi="Arial" w:cs="Arial"/>
          <w:sz w:val="28"/>
          <w:szCs w:val="28"/>
        </w:rPr>
        <w:t xml:space="preserve">C.G.I.L. territoriale </w:t>
      </w: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  <w:r w:rsidRPr="004D3F14">
        <w:rPr>
          <w:rFonts w:ascii="Arial" w:hAnsi="Arial" w:cs="Arial"/>
          <w:sz w:val="28"/>
          <w:szCs w:val="28"/>
        </w:rPr>
        <w:t>C.I.S.L. territoriale</w:t>
      </w: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  <w:r w:rsidRPr="004D3F14">
        <w:rPr>
          <w:rFonts w:ascii="Arial" w:hAnsi="Arial" w:cs="Arial"/>
          <w:sz w:val="28"/>
          <w:szCs w:val="28"/>
        </w:rPr>
        <w:t xml:space="preserve">U.I.L. territoriale , </w:t>
      </w: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</w:p>
    <w:p w:rsidR="00207FB8" w:rsidRPr="004D3F14" w:rsidRDefault="003220D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premesso</w:t>
      </w:r>
      <w:r w:rsidR="00207FB8" w:rsidRPr="004D3F14">
        <w:rPr>
          <w:rFonts w:ascii="Arial" w:hAnsi="Arial" w:cs="Arial"/>
          <w:sz w:val="28"/>
          <w:szCs w:val="28"/>
        </w:rPr>
        <w:t xml:space="preserve"> </w:t>
      </w:r>
    </w:p>
    <w:p w:rsidR="00207FB8" w:rsidRPr="004D3F14" w:rsidRDefault="00207FB8">
      <w:pPr>
        <w:ind w:left="360"/>
        <w:jc w:val="both"/>
        <w:rPr>
          <w:rFonts w:ascii="Arial" w:hAnsi="Arial" w:cs="Arial"/>
          <w:sz w:val="28"/>
          <w:szCs w:val="28"/>
        </w:rPr>
      </w:pPr>
    </w:p>
    <w:p w:rsidR="004D3F14" w:rsidRDefault="00285160" w:rsidP="003220DC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3220DC">
        <w:rPr>
          <w:rFonts w:ascii="Arial" w:hAnsi="Arial" w:cs="Arial"/>
          <w:sz w:val="28"/>
          <w:szCs w:val="28"/>
        </w:rPr>
        <w:t xml:space="preserve">che l’art. </w:t>
      </w:r>
      <w:r w:rsidR="003220DC" w:rsidRPr="003220DC">
        <w:rPr>
          <w:rFonts w:ascii="Arial" w:hAnsi="Arial" w:cs="Arial"/>
          <w:sz w:val="28"/>
          <w:szCs w:val="28"/>
        </w:rPr>
        <w:t xml:space="preserve">1, comma 482, </w:t>
      </w:r>
      <w:r w:rsidR="00366903" w:rsidRPr="003220DC">
        <w:rPr>
          <w:rFonts w:ascii="Arial" w:hAnsi="Arial" w:cs="Arial"/>
          <w:sz w:val="28"/>
          <w:szCs w:val="28"/>
        </w:rPr>
        <w:t>della legge 24 dicembre 2012</w:t>
      </w:r>
      <w:r w:rsidRPr="003220DC">
        <w:rPr>
          <w:rFonts w:ascii="Arial" w:hAnsi="Arial" w:cs="Arial"/>
          <w:sz w:val="28"/>
          <w:szCs w:val="28"/>
        </w:rPr>
        <w:t xml:space="preserve"> n. </w:t>
      </w:r>
      <w:r w:rsidR="00366903" w:rsidRPr="003220DC">
        <w:rPr>
          <w:rFonts w:ascii="Arial" w:hAnsi="Arial" w:cs="Arial"/>
          <w:sz w:val="28"/>
          <w:szCs w:val="28"/>
        </w:rPr>
        <w:t>228 (legge di stabilità 2013)</w:t>
      </w:r>
      <w:r w:rsidRPr="003220DC">
        <w:rPr>
          <w:rFonts w:ascii="Arial" w:hAnsi="Arial" w:cs="Arial"/>
          <w:sz w:val="28"/>
          <w:szCs w:val="28"/>
        </w:rPr>
        <w:t xml:space="preserve">, ha </w:t>
      </w:r>
      <w:r w:rsidR="003220DC" w:rsidRPr="003220DC">
        <w:rPr>
          <w:rFonts w:ascii="Arial" w:hAnsi="Arial" w:cs="Arial"/>
          <w:sz w:val="28"/>
          <w:szCs w:val="28"/>
        </w:rPr>
        <w:t>previsto, anche per il periodo d’imposta 2014</w:t>
      </w:r>
      <w:r w:rsidRPr="003220DC">
        <w:rPr>
          <w:rFonts w:ascii="Arial" w:hAnsi="Arial" w:cs="Arial"/>
          <w:sz w:val="28"/>
          <w:szCs w:val="28"/>
        </w:rPr>
        <w:t xml:space="preserve">, </w:t>
      </w:r>
      <w:r w:rsidR="003220DC" w:rsidRPr="003220DC">
        <w:rPr>
          <w:rFonts w:ascii="Arial" w:hAnsi="Arial" w:cs="Arial"/>
          <w:sz w:val="28"/>
          <w:szCs w:val="28"/>
        </w:rPr>
        <w:t>l’attuazione delle</w:t>
      </w:r>
      <w:r w:rsidR="00366903" w:rsidRPr="003220DC">
        <w:rPr>
          <w:rFonts w:ascii="Arial" w:hAnsi="Arial" w:cs="Arial"/>
          <w:sz w:val="28"/>
          <w:szCs w:val="28"/>
        </w:rPr>
        <w:t xml:space="preserve"> </w:t>
      </w:r>
      <w:r w:rsidRPr="003220DC">
        <w:rPr>
          <w:rFonts w:ascii="Arial" w:hAnsi="Arial" w:cs="Arial"/>
          <w:sz w:val="28"/>
          <w:szCs w:val="28"/>
        </w:rPr>
        <w:t>mi</w:t>
      </w:r>
      <w:r w:rsidR="003220DC" w:rsidRPr="003220DC">
        <w:rPr>
          <w:rFonts w:ascii="Arial" w:hAnsi="Arial" w:cs="Arial"/>
          <w:sz w:val="28"/>
          <w:szCs w:val="28"/>
        </w:rPr>
        <w:t xml:space="preserve">sure sperimentali per l'incremento della </w:t>
      </w:r>
      <w:r w:rsidRPr="003220DC">
        <w:rPr>
          <w:rFonts w:ascii="Arial" w:hAnsi="Arial" w:cs="Arial"/>
          <w:sz w:val="28"/>
          <w:szCs w:val="28"/>
        </w:rPr>
        <w:t>produttivi</w:t>
      </w:r>
      <w:r w:rsidR="003220DC" w:rsidRPr="003220DC">
        <w:rPr>
          <w:rFonts w:ascii="Arial" w:hAnsi="Arial" w:cs="Arial"/>
          <w:sz w:val="28"/>
          <w:szCs w:val="28"/>
        </w:rPr>
        <w:t xml:space="preserve">tà </w:t>
      </w:r>
      <w:r w:rsidR="003220DC">
        <w:rPr>
          <w:rFonts w:ascii="Arial" w:hAnsi="Arial" w:cs="Arial"/>
          <w:sz w:val="28"/>
          <w:szCs w:val="28"/>
        </w:rPr>
        <w:t>del lavoro</w:t>
      </w:r>
      <w:r w:rsidR="00336847">
        <w:rPr>
          <w:rFonts w:ascii="Arial" w:hAnsi="Arial" w:cs="Arial"/>
          <w:sz w:val="28"/>
          <w:szCs w:val="28"/>
        </w:rPr>
        <w:t xml:space="preserve"> già previste dall’art. 1, comma 481, della stessa legge</w:t>
      </w:r>
      <w:r w:rsidR="003220DC">
        <w:rPr>
          <w:rFonts w:ascii="Arial" w:hAnsi="Arial" w:cs="Arial"/>
          <w:sz w:val="28"/>
          <w:szCs w:val="28"/>
        </w:rPr>
        <w:t>;</w:t>
      </w:r>
    </w:p>
    <w:p w:rsidR="00336847" w:rsidRPr="004D3F14" w:rsidRDefault="00336847" w:rsidP="00336847">
      <w:pPr>
        <w:ind w:left="720"/>
        <w:jc w:val="both"/>
        <w:rPr>
          <w:rFonts w:ascii="Arial" w:hAnsi="Arial" w:cs="Arial"/>
          <w:sz w:val="28"/>
          <w:szCs w:val="28"/>
        </w:rPr>
      </w:pPr>
    </w:p>
    <w:p w:rsidR="004D3F14" w:rsidRPr="00FD72B0" w:rsidRDefault="003220DC" w:rsidP="004D3F14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che è stato</w:t>
      </w:r>
      <w:r w:rsidR="00A35E03" w:rsidRPr="00FD72B0">
        <w:rPr>
          <w:rFonts w:ascii="Arial" w:hAnsi="Arial" w:cs="Arial"/>
          <w:sz w:val="28"/>
          <w:szCs w:val="28"/>
        </w:rPr>
        <w:t xml:space="preserve"> eman</w:t>
      </w:r>
      <w:r>
        <w:rPr>
          <w:rFonts w:ascii="Arial" w:hAnsi="Arial" w:cs="Arial"/>
          <w:sz w:val="28"/>
          <w:szCs w:val="28"/>
        </w:rPr>
        <w:t>ato, il DPCM 19 febbraio 2014</w:t>
      </w:r>
      <w:r w:rsidR="004D3F14" w:rsidRPr="00FD72B0">
        <w:rPr>
          <w:rFonts w:ascii="Arial" w:hAnsi="Arial" w:cs="Arial"/>
          <w:sz w:val="28"/>
          <w:szCs w:val="28"/>
        </w:rPr>
        <w:t>;</w:t>
      </w:r>
    </w:p>
    <w:p w:rsidR="004D3F14" w:rsidRPr="004D3F14" w:rsidRDefault="004D3F14" w:rsidP="004D3F14">
      <w:pPr>
        <w:ind w:left="720"/>
        <w:jc w:val="both"/>
        <w:rPr>
          <w:rFonts w:ascii="Arial" w:hAnsi="Arial" w:cs="Arial"/>
          <w:sz w:val="28"/>
          <w:szCs w:val="28"/>
        </w:rPr>
      </w:pPr>
    </w:p>
    <w:p w:rsidR="00A35E03" w:rsidRDefault="003220DC" w:rsidP="00A35E03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che è stata</w:t>
      </w:r>
      <w:r w:rsidR="00A35E03" w:rsidRPr="004D3F14">
        <w:rPr>
          <w:rFonts w:ascii="Arial" w:hAnsi="Arial" w:cs="Arial"/>
          <w:sz w:val="28"/>
          <w:szCs w:val="28"/>
        </w:rPr>
        <w:t xml:space="preserve"> em</w:t>
      </w:r>
      <w:r w:rsidR="004D3F14" w:rsidRPr="004D3F14">
        <w:rPr>
          <w:rFonts w:ascii="Arial" w:hAnsi="Arial" w:cs="Arial"/>
          <w:sz w:val="28"/>
          <w:szCs w:val="28"/>
        </w:rPr>
        <w:t>a</w:t>
      </w:r>
      <w:r w:rsidR="00A35E03" w:rsidRPr="004D3F14">
        <w:rPr>
          <w:rFonts w:ascii="Arial" w:hAnsi="Arial" w:cs="Arial"/>
          <w:sz w:val="28"/>
          <w:szCs w:val="28"/>
        </w:rPr>
        <w:t>nata la circolare</w:t>
      </w:r>
      <w:r w:rsidR="00D67FFA">
        <w:rPr>
          <w:rFonts w:ascii="Arial" w:hAnsi="Arial" w:cs="Arial"/>
          <w:sz w:val="28"/>
          <w:szCs w:val="28"/>
        </w:rPr>
        <w:t xml:space="preserve"> del Ministero del Lavoro e delle Polit</w:t>
      </w:r>
      <w:r w:rsidR="00D67FFA">
        <w:rPr>
          <w:rFonts w:ascii="Arial" w:hAnsi="Arial" w:cs="Arial"/>
          <w:sz w:val="28"/>
          <w:szCs w:val="28"/>
        </w:rPr>
        <w:t>i</w:t>
      </w:r>
      <w:r w:rsidR="00D67FFA">
        <w:rPr>
          <w:rFonts w:ascii="Arial" w:hAnsi="Arial" w:cs="Arial"/>
          <w:sz w:val="28"/>
          <w:szCs w:val="28"/>
        </w:rPr>
        <w:t>che Sociali</w:t>
      </w:r>
      <w:r w:rsidR="00A35E03" w:rsidRPr="004D3F14">
        <w:rPr>
          <w:rFonts w:ascii="Arial" w:hAnsi="Arial" w:cs="Arial"/>
          <w:sz w:val="28"/>
          <w:szCs w:val="28"/>
        </w:rPr>
        <w:t xml:space="preserve"> n. </w:t>
      </w:r>
      <w:r w:rsidR="001A25B0">
        <w:rPr>
          <w:rFonts w:ascii="Arial" w:hAnsi="Arial" w:cs="Arial"/>
          <w:sz w:val="28"/>
          <w:szCs w:val="28"/>
        </w:rPr>
        <w:t>15 del 3 aprile 2013;</w:t>
      </w:r>
    </w:p>
    <w:p w:rsidR="00023DFA" w:rsidRDefault="00023DFA" w:rsidP="00023DFA">
      <w:pPr>
        <w:pStyle w:val="Paragrafoelenco"/>
        <w:rPr>
          <w:rFonts w:ascii="Arial" w:hAnsi="Arial" w:cs="Arial"/>
          <w:sz w:val="28"/>
          <w:szCs w:val="28"/>
        </w:rPr>
      </w:pPr>
    </w:p>
    <w:p w:rsidR="00023DFA" w:rsidRDefault="00023DFA" w:rsidP="00A35E03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che è volontà delle parti favorire lo sviluppo e la diffusione della contra</w:t>
      </w:r>
      <w:r>
        <w:rPr>
          <w:rFonts w:ascii="Arial" w:hAnsi="Arial" w:cs="Arial"/>
          <w:sz w:val="28"/>
          <w:szCs w:val="28"/>
        </w:rPr>
        <w:t>t</w:t>
      </w:r>
      <w:r>
        <w:rPr>
          <w:rFonts w:ascii="Arial" w:hAnsi="Arial" w:cs="Arial"/>
          <w:sz w:val="28"/>
          <w:szCs w:val="28"/>
        </w:rPr>
        <w:t xml:space="preserve">tazione collettiva aziendale quale strumento per perseguire la crescita della competitività e della produttività nelle imprese; </w:t>
      </w:r>
    </w:p>
    <w:p w:rsidR="00657606" w:rsidRDefault="00657606" w:rsidP="00657606">
      <w:pPr>
        <w:pStyle w:val="Paragrafoelenco"/>
        <w:rPr>
          <w:rFonts w:ascii="Arial" w:hAnsi="Arial" w:cs="Arial"/>
          <w:sz w:val="28"/>
          <w:szCs w:val="28"/>
        </w:rPr>
      </w:pPr>
    </w:p>
    <w:p w:rsidR="00657606" w:rsidRPr="00AC39AB" w:rsidRDefault="00657606" w:rsidP="00A35E03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AC39AB">
        <w:rPr>
          <w:rFonts w:ascii="Arial" w:hAnsi="Arial" w:cs="Arial"/>
          <w:sz w:val="28"/>
          <w:szCs w:val="28"/>
        </w:rPr>
        <w:t>che Confindustria e Cgil, Cisl e Uil nazionali hanno sottoscritto l’accordo 15 maggio 2014, allegato al presente atto, per favorire, sulla base della gestione condivisa, anche per l’anno 2014, l’attuazione di quanto prev</w:t>
      </w:r>
      <w:r w:rsidRPr="00AC39AB">
        <w:rPr>
          <w:rFonts w:ascii="Arial" w:hAnsi="Arial" w:cs="Arial"/>
          <w:sz w:val="28"/>
          <w:szCs w:val="28"/>
        </w:rPr>
        <w:t>i</w:t>
      </w:r>
      <w:r w:rsidRPr="00AC39AB">
        <w:rPr>
          <w:rFonts w:ascii="Arial" w:hAnsi="Arial" w:cs="Arial"/>
          <w:sz w:val="28"/>
          <w:szCs w:val="28"/>
        </w:rPr>
        <w:t>sto dall’art. 1, comma 481, della legge 24 dicembre 201</w:t>
      </w:r>
      <w:r w:rsidR="009E1A98">
        <w:rPr>
          <w:rFonts w:ascii="Arial" w:hAnsi="Arial" w:cs="Arial"/>
          <w:sz w:val="28"/>
          <w:szCs w:val="28"/>
        </w:rPr>
        <w:t>2</w:t>
      </w:r>
      <w:r w:rsidRPr="00AC39AB">
        <w:rPr>
          <w:rFonts w:ascii="Arial" w:hAnsi="Arial" w:cs="Arial"/>
          <w:sz w:val="28"/>
          <w:szCs w:val="28"/>
        </w:rPr>
        <w:t>, n. 228</w:t>
      </w:r>
    </w:p>
    <w:p w:rsidR="00207FB8" w:rsidRPr="004D3F14" w:rsidRDefault="00207FB8">
      <w:pPr>
        <w:jc w:val="both"/>
        <w:rPr>
          <w:rFonts w:ascii="Arial" w:hAnsi="Arial" w:cs="Arial"/>
          <w:sz w:val="28"/>
          <w:szCs w:val="28"/>
        </w:rPr>
      </w:pPr>
    </w:p>
    <w:p w:rsidR="00207FB8" w:rsidRPr="004D3F14" w:rsidRDefault="00207FB8">
      <w:pPr>
        <w:jc w:val="center"/>
        <w:rPr>
          <w:rFonts w:ascii="Arial" w:hAnsi="Arial" w:cs="Arial"/>
          <w:sz w:val="28"/>
          <w:szCs w:val="28"/>
        </w:rPr>
      </w:pPr>
      <w:r w:rsidRPr="004D3F14">
        <w:rPr>
          <w:rFonts w:ascii="Arial" w:hAnsi="Arial" w:cs="Arial"/>
          <w:sz w:val="28"/>
          <w:szCs w:val="28"/>
        </w:rPr>
        <w:t>si conviene quanto segue</w:t>
      </w:r>
    </w:p>
    <w:p w:rsidR="00A35E03" w:rsidRPr="004D3F14" w:rsidRDefault="00A35E03">
      <w:pPr>
        <w:jc w:val="center"/>
        <w:rPr>
          <w:rFonts w:ascii="Arial" w:hAnsi="Arial" w:cs="Arial"/>
          <w:sz w:val="28"/>
          <w:szCs w:val="28"/>
        </w:rPr>
      </w:pPr>
    </w:p>
    <w:p w:rsidR="00A35E03" w:rsidRDefault="00EC0AB4" w:rsidP="00A35E03">
      <w:pPr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</w:t>
      </w:r>
      <w:r w:rsidR="00E51549" w:rsidRPr="00A716CB">
        <w:rPr>
          <w:rFonts w:ascii="Arial" w:hAnsi="Arial" w:cs="Arial"/>
          <w:sz w:val="28"/>
          <w:szCs w:val="28"/>
        </w:rPr>
        <w:t xml:space="preserve">er l’attuazione delle normative di cui in premessa, </w:t>
      </w:r>
      <w:r w:rsidR="00A35E03" w:rsidRPr="00A716CB">
        <w:rPr>
          <w:rFonts w:ascii="Arial" w:hAnsi="Arial" w:cs="Arial"/>
          <w:sz w:val="28"/>
          <w:szCs w:val="28"/>
        </w:rPr>
        <w:t>le imprese aderenti al Sistema di rappresentanza di Confindustria nella provincia o nel terr</w:t>
      </w:r>
      <w:r w:rsidR="00A35E03" w:rsidRPr="00A716CB">
        <w:rPr>
          <w:rFonts w:ascii="Arial" w:hAnsi="Arial" w:cs="Arial"/>
          <w:sz w:val="28"/>
          <w:szCs w:val="28"/>
        </w:rPr>
        <w:t>i</w:t>
      </w:r>
      <w:r w:rsidR="00102836">
        <w:rPr>
          <w:rFonts w:ascii="Arial" w:hAnsi="Arial" w:cs="Arial"/>
          <w:sz w:val="28"/>
          <w:szCs w:val="28"/>
        </w:rPr>
        <w:t xml:space="preserve">torio di </w:t>
      </w:r>
      <w:proofErr w:type="spellStart"/>
      <w:r w:rsidR="00102836">
        <w:rPr>
          <w:rFonts w:ascii="Arial" w:hAnsi="Arial" w:cs="Arial"/>
          <w:sz w:val="28"/>
          <w:szCs w:val="28"/>
        </w:rPr>
        <w:t>……………</w:t>
      </w:r>
      <w:proofErr w:type="spellEnd"/>
      <w:r w:rsidR="00AA68FF" w:rsidRPr="00A716CB">
        <w:rPr>
          <w:rFonts w:ascii="Arial" w:hAnsi="Arial" w:cs="Arial"/>
          <w:sz w:val="28"/>
          <w:szCs w:val="28"/>
        </w:rPr>
        <w:t xml:space="preserve">, </w:t>
      </w:r>
      <w:r w:rsidR="00A35E03" w:rsidRPr="00A716CB">
        <w:rPr>
          <w:rFonts w:ascii="Arial" w:hAnsi="Arial" w:cs="Arial"/>
          <w:sz w:val="28"/>
          <w:szCs w:val="28"/>
        </w:rPr>
        <w:t>prive di rappresentanze sindacali operanti in azie</w:t>
      </w:r>
      <w:r w:rsidR="00A35E03" w:rsidRPr="00A716CB">
        <w:rPr>
          <w:rFonts w:ascii="Arial" w:hAnsi="Arial" w:cs="Arial"/>
          <w:sz w:val="28"/>
          <w:szCs w:val="28"/>
        </w:rPr>
        <w:t>n</w:t>
      </w:r>
      <w:r w:rsidR="00A35E03" w:rsidRPr="00A716CB">
        <w:rPr>
          <w:rFonts w:ascii="Arial" w:hAnsi="Arial" w:cs="Arial"/>
          <w:sz w:val="28"/>
          <w:szCs w:val="28"/>
        </w:rPr>
        <w:t xml:space="preserve">da, </w:t>
      </w:r>
      <w:r w:rsidR="00F93148">
        <w:rPr>
          <w:rFonts w:ascii="Arial" w:hAnsi="Arial" w:cs="Arial"/>
          <w:sz w:val="28"/>
          <w:szCs w:val="28"/>
        </w:rPr>
        <w:t xml:space="preserve"> </w:t>
      </w:r>
      <w:r w:rsidR="00A35E03" w:rsidRPr="00A716CB">
        <w:rPr>
          <w:rFonts w:ascii="Arial" w:hAnsi="Arial" w:cs="Arial"/>
          <w:sz w:val="28"/>
          <w:szCs w:val="28"/>
        </w:rPr>
        <w:t xml:space="preserve">possono </w:t>
      </w:r>
      <w:r w:rsidR="00E51549" w:rsidRPr="00A716CB">
        <w:rPr>
          <w:rFonts w:ascii="Arial" w:hAnsi="Arial" w:cs="Arial"/>
          <w:sz w:val="28"/>
          <w:szCs w:val="28"/>
        </w:rPr>
        <w:t>- con l’assistenza delle</w:t>
      </w:r>
      <w:r w:rsidR="00A35E03" w:rsidRPr="00A716CB">
        <w:rPr>
          <w:rFonts w:ascii="Arial" w:hAnsi="Arial" w:cs="Arial"/>
          <w:sz w:val="28"/>
          <w:szCs w:val="28"/>
        </w:rPr>
        <w:t xml:space="preserve"> </w:t>
      </w:r>
      <w:r w:rsidR="00E51549" w:rsidRPr="00A716CB">
        <w:rPr>
          <w:rFonts w:ascii="Arial" w:hAnsi="Arial" w:cs="Arial"/>
          <w:sz w:val="28"/>
          <w:szCs w:val="28"/>
        </w:rPr>
        <w:t>associazioni aderenti al Sistema di rappresentanza di Confindustria, aventi competenza sindacale</w:t>
      </w:r>
      <w:r w:rsidR="00091F3C">
        <w:rPr>
          <w:rFonts w:ascii="Arial" w:hAnsi="Arial" w:cs="Arial"/>
          <w:sz w:val="28"/>
          <w:szCs w:val="28"/>
        </w:rPr>
        <w:t xml:space="preserve"> -</w:t>
      </w:r>
      <w:r w:rsidR="00E51549" w:rsidRPr="00A716CB">
        <w:rPr>
          <w:rFonts w:ascii="Arial" w:hAnsi="Arial" w:cs="Arial"/>
          <w:sz w:val="28"/>
          <w:szCs w:val="28"/>
        </w:rPr>
        <w:t xml:space="preserve"> </w:t>
      </w:r>
      <w:r w:rsidR="00F93148" w:rsidRPr="00A716CB">
        <w:rPr>
          <w:rFonts w:ascii="Arial" w:hAnsi="Arial" w:cs="Arial"/>
          <w:sz w:val="28"/>
          <w:szCs w:val="28"/>
        </w:rPr>
        <w:t>stipul</w:t>
      </w:r>
      <w:r w:rsidR="00F93148" w:rsidRPr="00A716CB">
        <w:rPr>
          <w:rFonts w:ascii="Arial" w:hAnsi="Arial" w:cs="Arial"/>
          <w:sz w:val="28"/>
          <w:szCs w:val="28"/>
        </w:rPr>
        <w:t>a</w:t>
      </w:r>
      <w:r w:rsidR="00F93148" w:rsidRPr="00A716CB">
        <w:rPr>
          <w:rFonts w:ascii="Arial" w:hAnsi="Arial" w:cs="Arial"/>
          <w:sz w:val="28"/>
          <w:szCs w:val="28"/>
        </w:rPr>
        <w:t xml:space="preserve">re </w:t>
      </w:r>
      <w:r w:rsidR="00A35E03" w:rsidRPr="00A716CB">
        <w:rPr>
          <w:rFonts w:ascii="Arial" w:hAnsi="Arial" w:cs="Arial"/>
          <w:sz w:val="28"/>
          <w:szCs w:val="28"/>
        </w:rPr>
        <w:t xml:space="preserve">accordi </w:t>
      </w:r>
      <w:r w:rsidR="00AA68FF" w:rsidRPr="00A716CB">
        <w:rPr>
          <w:rFonts w:ascii="Arial" w:hAnsi="Arial" w:cs="Arial"/>
          <w:sz w:val="28"/>
          <w:szCs w:val="28"/>
        </w:rPr>
        <w:t>azienda</w:t>
      </w:r>
      <w:r w:rsidR="00E51549" w:rsidRPr="00A716CB">
        <w:rPr>
          <w:rFonts w:ascii="Arial" w:hAnsi="Arial" w:cs="Arial"/>
          <w:sz w:val="28"/>
          <w:szCs w:val="28"/>
        </w:rPr>
        <w:t>li</w:t>
      </w:r>
      <w:r w:rsidR="00A35E03" w:rsidRPr="00A716CB">
        <w:rPr>
          <w:rFonts w:ascii="Arial" w:hAnsi="Arial" w:cs="Arial"/>
          <w:sz w:val="28"/>
          <w:szCs w:val="28"/>
        </w:rPr>
        <w:t xml:space="preserve"> </w:t>
      </w:r>
      <w:r w:rsidR="00F93148">
        <w:rPr>
          <w:rFonts w:ascii="Arial" w:hAnsi="Arial" w:cs="Arial"/>
          <w:sz w:val="28"/>
          <w:szCs w:val="28"/>
        </w:rPr>
        <w:t xml:space="preserve">- </w:t>
      </w:r>
      <w:r w:rsidR="00F93148" w:rsidRPr="00A716CB">
        <w:rPr>
          <w:rFonts w:ascii="Arial" w:hAnsi="Arial" w:cs="Arial"/>
          <w:sz w:val="28"/>
          <w:szCs w:val="28"/>
        </w:rPr>
        <w:t xml:space="preserve">che si applicano a tutti i dipendenti dell’impresa </w:t>
      </w:r>
      <w:r w:rsidR="00F93148">
        <w:rPr>
          <w:rFonts w:ascii="Arial" w:hAnsi="Arial" w:cs="Arial"/>
          <w:sz w:val="28"/>
          <w:szCs w:val="28"/>
        </w:rPr>
        <w:t xml:space="preserve">- </w:t>
      </w:r>
      <w:r w:rsidR="00A35E03" w:rsidRPr="00A716CB">
        <w:rPr>
          <w:rFonts w:ascii="Arial" w:hAnsi="Arial" w:cs="Arial"/>
          <w:sz w:val="28"/>
          <w:szCs w:val="28"/>
        </w:rPr>
        <w:lastRenderedPageBreak/>
        <w:t xml:space="preserve">con le </w:t>
      </w:r>
      <w:r w:rsidR="00377443">
        <w:rPr>
          <w:rFonts w:ascii="Arial" w:hAnsi="Arial" w:cs="Arial"/>
          <w:sz w:val="28"/>
          <w:szCs w:val="28"/>
        </w:rPr>
        <w:t xml:space="preserve">organizzazioni territoriali di categoria </w:t>
      </w:r>
      <w:r w:rsidR="00A35E03" w:rsidRPr="00A716CB">
        <w:rPr>
          <w:rFonts w:ascii="Arial" w:hAnsi="Arial" w:cs="Arial"/>
          <w:sz w:val="28"/>
          <w:szCs w:val="28"/>
        </w:rPr>
        <w:t>delle organizzazioni sind</w:t>
      </w:r>
      <w:r w:rsidR="00A35E03" w:rsidRPr="00A716CB">
        <w:rPr>
          <w:rFonts w:ascii="Arial" w:hAnsi="Arial" w:cs="Arial"/>
          <w:sz w:val="28"/>
          <w:szCs w:val="28"/>
        </w:rPr>
        <w:t>a</w:t>
      </w:r>
      <w:r w:rsidR="00A35E03" w:rsidRPr="00A716CB">
        <w:rPr>
          <w:rFonts w:ascii="Arial" w:hAnsi="Arial" w:cs="Arial"/>
          <w:sz w:val="28"/>
          <w:szCs w:val="28"/>
        </w:rPr>
        <w:t>cali stipulanti il presente ac</w:t>
      </w:r>
      <w:r w:rsidR="00F93148">
        <w:rPr>
          <w:rFonts w:ascii="Arial" w:hAnsi="Arial" w:cs="Arial"/>
          <w:sz w:val="28"/>
          <w:szCs w:val="28"/>
        </w:rPr>
        <w:t>cordo</w:t>
      </w:r>
      <w:r w:rsidR="00A716CB" w:rsidRPr="00A716CB">
        <w:rPr>
          <w:rFonts w:ascii="Arial" w:hAnsi="Arial" w:cs="Arial"/>
          <w:sz w:val="28"/>
          <w:szCs w:val="28"/>
        </w:rPr>
        <w:t>;</w:t>
      </w:r>
      <w:r w:rsidR="009A0547" w:rsidRPr="00A716CB">
        <w:rPr>
          <w:rFonts w:ascii="Arial" w:hAnsi="Arial" w:cs="Arial"/>
          <w:sz w:val="28"/>
          <w:szCs w:val="28"/>
        </w:rPr>
        <w:t xml:space="preserve"> </w:t>
      </w:r>
    </w:p>
    <w:p w:rsidR="00A716CB" w:rsidRPr="00A716CB" w:rsidRDefault="00A716CB" w:rsidP="00A716CB">
      <w:pPr>
        <w:ind w:left="720"/>
        <w:jc w:val="both"/>
        <w:rPr>
          <w:rFonts w:ascii="Arial" w:hAnsi="Arial" w:cs="Arial"/>
          <w:sz w:val="28"/>
          <w:szCs w:val="28"/>
        </w:rPr>
      </w:pPr>
    </w:p>
    <w:p w:rsidR="00091F3C" w:rsidRDefault="00091F3C" w:rsidP="00091F3C">
      <w:pPr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fermo il contenuto del</w:t>
      </w:r>
      <w:r w:rsidR="003220DC">
        <w:rPr>
          <w:rFonts w:ascii="Arial" w:hAnsi="Arial" w:cs="Arial"/>
          <w:sz w:val="28"/>
          <w:szCs w:val="28"/>
        </w:rPr>
        <w:t xml:space="preserve"> Testo unico del 10 gennaio 2014, che conferma le disposizioni del</w:t>
      </w:r>
      <w:r>
        <w:rPr>
          <w:rFonts w:ascii="Arial" w:hAnsi="Arial" w:cs="Arial"/>
          <w:sz w:val="28"/>
          <w:szCs w:val="28"/>
        </w:rPr>
        <w:t>l’accordo interconfederale del 28 giugno 2011, anche con riferimento alle procedure previste al punto 7 per l’efficacia delle i</w:t>
      </w:r>
      <w:r>
        <w:rPr>
          <w:rFonts w:ascii="Arial" w:hAnsi="Arial" w:cs="Arial"/>
          <w:sz w:val="28"/>
          <w:szCs w:val="28"/>
        </w:rPr>
        <w:t>n</w:t>
      </w:r>
      <w:r>
        <w:rPr>
          <w:rFonts w:ascii="Arial" w:hAnsi="Arial" w:cs="Arial"/>
          <w:sz w:val="28"/>
          <w:szCs w:val="28"/>
        </w:rPr>
        <w:t xml:space="preserve">tese modificative, </w:t>
      </w:r>
      <w:r w:rsidR="003220DC">
        <w:rPr>
          <w:rFonts w:ascii="Arial" w:hAnsi="Arial" w:cs="Arial"/>
          <w:sz w:val="28"/>
          <w:szCs w:val="28"/>
        </w:rPr>
        <w:t>per l’anno 2014</w:t>
      </w:r>
      <w:r w:rsidR="001E0E7D">
        <w:rPr>
          <w:rFonts w:ascii="Arial" w:hAnsi="Arial" w:cs="Arial"/>
          <w:sz w:val="28"/>
          <w:szCs w:val="28"/>
        </w:rPr>
        <w:t>,</w:t>
      </w:r>
      <w:r w:rsidR="008E149E" w:rsidRPr="008E149E">
        <w:rPr>
          <w:rFonts w:ascii="Arial" w:hAnsi="Arial" w:cs="Arial"/>
          <w:sz w:val="28"/>
          <w:szCs w:val="28"/>
        </w:rPr>
        <w:t xml:space="preserve"> </w:t>
      </w:r>
      <w:r w:rsidR="00697453" w:rsidRPr="008E149E">
        <w:rPr>
          <w:rFonts w:ascii="Arial" w:hAnsi="Arial" w:cs="Arial"/>
          <w:sz w:val="28"/>
          <w:szCs w:val="28"/>
        </w:rPr>
        <w:t xml:space="preserve">le imprese aderenti al  Sistema di rappresentanza di Confindustria nella provincia o nel territorio di </w:t>
      </w:r>
      <w:proofErr w:type="spellStart"/>
      <w:r w:rsidR="00697453" w:rsidRPr="008E149E">
        <w:rPr>
          <w:rFonts w:ascii="Arial" w:hAnsi="Arial" w:cs="Arial"/>
          <w:sz w:val="28"/>
          <w:szCs w:val="28"/>
        </w:rPr>
        <w:t>……………</w:t>
      </w:r>
      <w:proofErr w:type="spellEnd"/>
      <w:r w:rsidR="00697453" w:rsidRPr="008E149E">
        <w:rPr>
          <w:rFonts w:ascii="Arial" w:hAnsi="Arial" w:cs="Arial"/>
          <w:sz w:val="28"/>
          <w:szCs w:val="28"/>
        </w:rPr>
        <w:t>..,</w:t>
      </w:r>
      <w:r w:rsidR="00A2484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r w:rsidR="00A24848">
        <w:rPr>
          <w:rFonts w:ascii="Arial" w:hAnsi="Arial" w:cs="Arial"/>
          <w:sz w:val="28"/>
          <w:szCs w:val="28"/>
        </w:rPr>
        <w:t>che non si avvalgano della procedura di cui al punto 1</w:t>
      </w:r>
      <w:r>
        <w:rPr>
          <w:rFonts w:ascii="Arial" w:hAnsi="Arial" w:cs="Arial"/>
          <w:sz w:val="28"/>
          <w:szCs w:val="28"/>
        </w:rPr>
        <w:t>,</w:t>
      </w:r>
      <w:r w:rsidRPr="00091F3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potranno applicare</w:t>
      </w:r>
      <w:r w:rsidRPr="008E149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l’agevolazi</w:t>
      </w:r>
      <w:r w:rsidR="003220DC">
        <w:rPr>
          <w:rFonts w:ascii="Arial" w:hAnsi="Arial" w:cs="Arial"/>
          <w:sz w:val="28"/>
          <w:szCs w:val="28"/>
        </w:rPr>
        <w:t>one fiscale prevista dal DPCM 19</w:t>
      </w:r>
      <w:r>
        <w:rPr>
          <w:rFonts w:ascii="Arial" w:hAnsi="Arial" w:cs="Arial"/>
          <w:sz w:val="28"/>
          <w:szCs w:val="28"/>
        </w:rPr>
        <w:t xml:space="preserve"> </w:t>
      </w:r>
      <w:r w:rsidR="003220DC">
        <w:rPr>
          <w:rFonts w:ascii="Arial" w:hAnsi="Arial" w:cs="Arial"/>
          <w:sz w:val="28"/>
          <w:szCs w:val="28"/>
        </w:rPr>
        <w:t>febbr</w:t>
      </w:r>
      <w:r w:rsidR="003220DC">
        <w:rPr>
          <w:rFonts w:ascii="Arial" w:hAnsi="Arial" w:cs="Arial"/>
          <w:sz w:val="28"/>
          <w:szCs w:val="28"/>
        </w:rPr>
        <w:t>a</w:t>
      </w:r>
      <w:r w:rsidR="003220DC">
        <w:rPr>
          <w:rFonts w:ascii="Arial" w:hAnsi="Arial" w:cs="Arial"/>
          <w:sz w:val="28"/>
          <w:szCs w:val="28"/>
        </w:rPr>
        <w:t>io 2014</w:t>
      </w:r>
      <w:r>
        <w:rPr>
          <w:rFonts w:ascii="Arial" w:hAnsi="Arial" w:cs="Arial"/>
          <w:sz w:val="28"/>
          <w:szCs w:val="28"/>
        </w:rPr>
        <w:t xml:space="preserve"> in relazione alle voci retributive - così come previste nella circ</w:t>
      </w:r>
      <w:r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</w:rPr>
        <w:t>lare n. 15/2013</w:t>
      </w:r>
      <w:r w:rsidR="00E87C73">
        <w:rPr>
          <w:rFonts w:ascii="Arial" w:hAnsi="Arial" w:cs="Arial"/>
          <w:sz w:val="28"/>
          <w:szCs w:val="28"/>
        </w:rPr>
        <w:t xml:space="preserve"> -</w:t>
      </w:r>
      <w:r w:rsidR="000A27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erogate a fronte </w:t>
      </w:r>
      <w:r w:rsidR="008E149E" w:rsidRPr="00091F3C">
        <w:rPr>
          <w:rFonts w:ascii="Arial" w:hAnsi="Arial" w:cs="Arial"/>
          <w:sz w:val="28"/>
          <w:szCs w:val="28"/>
        </w:rPr>
        <w:t xml:space="preserve">di prestazioni </w:t>
      </w:r>
      <w:r w:rsidR="008E149E" w:rsidRPr="00AC39AB">
        <w:rPr>
          <w:rFonts w:ascii="Arial" w:hAnsi="Arial" w:cs="Arial"/>
          <w:sz w:val="28"/>
          <w:szCs w:val="28"/>
        </w:rPr>
        <w:t xml:space="preserve">lavorative </w:t>
      </w:r>
      <w:r w:rsidR="001D0520" w:rsidRPr="00AC39AB">
        <w:rPr>
          <w:rFonts w:ascii="Arial" w:hAnsi="Arial" w:cs="Arial"/>
          <w:sz w:val="28"/>
          <w:szCs w:val="28"/>
        </w:rPr>
        <w:t>rese in co</w:t>
      </w:r>
      <w:r w:rsidR="001D0520" w:rsidRPr="00AC39AB">
        <w:rPr>
          <w:rFonts w:ascii="Arial" w:hAnsi="Arial" w:cs="Arial"/>
          <w:sz w:val="28"/>
          <w:szCs w:val="28"/>
        </w:rPr>
        <w:t>n</w:t>
      </w:r>
      <w:r w:rsidR="001D0520" w:rsidRPr="00AC39AB">
        <w:rPr>
          <w:rFonts w:ascii="Arial" w:hAnsi="Arial" w:cs="Arial"/>
          <w:sz w:val="28"/>
          <w:szCs w:val="28"/>
        </w:rPr>
        <w:t xml:space="preserve">formità al contenuto </w:t>
      </w:r>
      <w:r w:rsidR="00FF42DC" w:rsidRPr="00AC39AB">
        <w:rPr>
          <w:rFonts w:ascii="Arial" w:hAnsi="Arial" w:cs="Arial"/>
          <w:sz w:val="28"/>
          <w:szCs w:val="28"/>
        </w:rPr>
        <w:t xml:space="preserve">dell’accordo territoriale </w:t>
      </w:r>
      <w:r w:rsidR="00FF372C" w:rsidRPr="00AC39AB">
        <w:rPr>
          <w:rFonts w:ascii="Arial" w:hAnsi="Arial" w:cs="Arial"/>
          <w:sz w:val="28"/>
          <w:szCs w:val="28"/>
        </w:rPr>
        <w:t>del (</w:t>
      </w:r>
      <w:r w:rsidR="00FF372C" w:rsidRPr="00AC39AB">
        <w:rPr>
          <w:rFonts w:ascii="Arial" w:hAnsi="Arial" w:cs="Arial"/>
          <w:i/>
          <w:sz w:val="28"/>
          <w:szCs w:val="28"/>
        </w:rPr>
        <w:t>data dell’accordo terr</w:t>
      </w:r>
      <w:r w:rsidR="00FF372C" w:rsidRPr="00AC39AB">
        <w:rPr>
          <w:rFonts w:ascii="Arial" w:hAnsi="Arial" w:cs="Arial"/>
          <w:i/>
          <w:sz w:val="28"/>
          <w:szCs w:val="28"/>
        </w:rPr>
        <w:t>i</w:t>
      </w:r>
      <w:r w:rsidR="00FF372C" w:rsidRPr="00AC39AB">
        <w:rPr>
          <w:rFonts w:ascii="Arial" w:hAnsi="Arial" w:cs="Arial"/>
          <w:i/>
          <w:sz w:val="28"/>
          <w:szCs w:val="28"/>
        </w:rPr>
        <w:t>toriale</w:t>
      </w:r>
      <w:r w:rsidR="00FF372C" w:rsidRPr="00AC39AB">
        <w:rPr>
          <w:rFonts w:ascii="Arial" w:hAnsi="Arial" w:cs="Arial"/>
          <w:sz w:val="28"/>
          <w:szCs w:val="28"/>
        </w:rPr>
        <w:t xml:space="preserve">) </w:t>
      </w:r>
      <w:r w:rsidR="00FF42DC" w:rsidRPr="00AC39AB">
        <w:rPr>
          <w:rFonts w:ascii="Arial" w:hAnsi="Arial" w:cs="Arial"/>
          <w:sz w:val="28"/>
          <w:szCs w:val="28"/>
        </w:rPr>
        <w:t>2013</w:t>
      </w:r>
      <w:r w:rsidRPr="00AC39AB">
        <w:rPr>
          <w:rFonts w:ascii="Arial" w:hAnsi="Arial" w:cs="Arial"/>
          <w:sz w:val="28"/>
          <w:szCs w:val="28"/>
        </w:rPr>
        <w:t>. Dovranno, in ogni caso, essere rispettati gli</w:t>
      </w:r>
      <w:r>
        <w:rPr>
          <w:rFonts w:ascii="Arial" w:hAnsi="Arial" w:cs="Arial"/>
          <w:sz w:val="28"/>
          <w:szCs w:val="28"/>
        </w:rPr>
        <w:t xml:space="preserve"> obblighi di contrattazione previsti dal </w:t>
      </w:r>
      <w:r w:rsidR="00EC0AB4">
        <w:rPr>
          <w:rFonts w:ascii="Arial" w:hAnsi="Arial" w:cs="Arial"/>
          <w:sz w:val="28"/>
          <w:szCs w:val="28"/>
        </w:rPr>
        <w:t>CCNL applicato in azienda;</w:t>
      </w:r>
    </w:p>
    <w:p w:rsidR="00F634DF" w:rsidRDefault="00F634DF" w:rsidP="00F634DF">
      <w:pPr>
        <w:pStyle w:val="Paragrafoelenco"/>
        <w:rPr>
          <w:rFonts w:ascii="Arial" w:hAnsi="Arial" w:cs="Arial"/>
          <w:sz w:val="28"/>
          <w:szCs w:val="28"/>
        </w:rPr>
      </w:pPr>
    </w:p>
    <w:p w:rsidR="00F634DF" w:rsidRDefault="00EC0AB4" w:rsidP="00336847">
      <w:pPr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336847">
        <w:rPr>
          <w:rFonts w:ascii="Arial" w:hAnsi="Arial" w:cs="Arial"/>
          <w:sz w:val="28"/>
          <w:szCs w:val="28"/>
        </w:rPr>
        <w:t>s</w:t>
      </w:r>
      <w:r w:rsidR="000A274C" w:rsidRPr="00336847">
        <w:rPr>
          <w:rFonts w:ascii="Arial" w:hAnsi="Arial" w:cs="Arial"/>
          <w:sz w:val="28"/>
          <w:szCs w:val="28"/>
        </w:rPr>
        <w:t xml:space="preserve">alva diversa </w:t>
      </w:r>
      <w:r w:rsidR="00377443" w:rsidRPr="00336847">
        <w:rPr>
          <w:rFonts w:ascii="Arial" w:hAnsi="Arial" w:cs="Arial"/>
          <w:sz w:val="28"/>
          <w:szCs w:val="28"/>
        </w:rPr>
        <w:t>previsione</w:t>
      </w:r>
      <w:r w:rsidR="000A274C" w:rsidRPr="00336847">
        <w:rPr>
          <w:rFonts w:ascii="Arial" w:hAnsi="Arial" w:cs="Arial"/>
          <w:sz w:val="28"/>
          <w:szCs w:val="28"/>
        </w:rPr>
        <w:t xml:space="preserve"> degli accordi aziendali,  l</w:t>
      </w:r>
      <w:r w:rsidR="00207FB8" w:rsidRPr="00336847">
        <w:rPr>
          <w:rFonts w:ascii="Arial" w:hAnsi="Arial" w:cs="Arial"/>
          <w:sz w:val="28"/>
          <w:szCs w:val="28"/>
        </w:rPr>
        <w:t>e imprese applich</w:t>
      </w:r>
      <w:r w:rsidR="00207FB8" w:rsidRPr="00336847">
        <w:rPr>
          <w:rFonts w:ascii="Arial" w:hAnsi="Arial" w:cs="Arial"/>
          <w:sz w:val="28"/>
          <w:szCs w:val="28"/>
        </w:rPr>
        <w:t>e</w:t>
      </w:r>
      <w:r w:rsidR="00207FB8" w:rsidRPr="00336847">
        <w:rPr>
          <w:rFonts w:ascii="Arial" w:hAnsi="Arial" w:cs="Arial"/>
          <w:sz w:val="28"/>
          <w:szCs w:val="28"/>
        </w:rPr>
        <w:t xml:space="preserve">ranno le agevolazioni fiscali </w:t>
      </w:r>
      <w:r w:rsidR="009A0547" w:rsidRPr="00336847">
        <w:rPr>
          <w:rFonts w:ascii="Arial" w:hAnsi="Arial" w:cs="Arial"/>
          <w:sz w:val="28"/>
          <w:szCs w:val="28"/>
        </w:rPr>
        <w:t xml:space="preserve">derivanti dalla presente intesa territoriale </w:t>
      </w:r>
      <w:r w:rsidR="00207FB8" w:rsidRPr="00336847">
        <w:rPr>
          <w:rFonts w:ascii="Arial" w:hAnsi="Arial" w:cs="Arial"/>
          <w:sz w:val="28"/>
          <w:szCs w:val="28"/>
        </w:rPr>
        <w:t>a tutti i loro dipendenti</w:t>
      </w:r>
      <w:r w:rsidR="00647394" w:rsidRPr="00336847">
        <w:rPr>
          <w:rFonts w:ascii="Arial" w:hAnsi="Arial" w:cs="Arial"/>
          <w:sz w:val="28"/>
          <w:szCs w:val="28"/>
        </w:rPr>
        <w:t>,</w:t>
      </w:r>
      <w:r w:rsidR="00207FB8" w:rsidRPr="00336847">
        <w:rPr>
          <w:rFonts w:ascii="Arial" w:hAnsi="Arial" w:cs="Arial"/>
          <w:sz w:val="28"/>
          <w:szCs w:val="28"/>
        </w:rPr>
        <w:t xml:space="preserve"> anche se occupati presso sedi o stabilimenti situ</w:t>
      </w:r>
      <w:r w:rsidR="00207FB8" w:rsidRPr="00336847">
        <w:rPr>
          <w:rFonts w:ascii="Arial" w:hAnsi="Arial" w:cs="Arial"/>
          <w:sz w:val="28"/>
          <w:szCs w:val="28"/>
        </w:rPr>
        <w:t>a</w:t>
      </w:r>
      <w:r w:rsidR="00207FB8" w:rsidRPr="00336847">
        <w:rPr>
          <w:rFonts w:ascii="Arial" w:hAnsi="Arial" w:cs="Arial"/>
          <w:sz w:val="28"/>
          <w:szCs w:val="28"/>
        </w:rPr>
        <w:t xml:space="preserve">ti al di fuori della provincia </w:t>
      </w:r>
      <w:r w:rsidR="009A0547" w:rsidRPr="00336847">
        <w:rPr>
          <w:rFonts w:ascii="Arial" w:hAnsi="Arial" w:cs="Arial"/>
          <w:sz w:val="28"/>
          <w:szCs w:val="28"/>
        </w:rPr>
        <w:t xml:space="preserve">o dal territorio </w:t>
      </w:r>
      <w:proofErr w:type="spellStart"/>
      <w:r w:rsidR="00207FB8" w:rsidRPr="00336847">
        <w:rPr>
          <w:rFonts w:ascii="Arial" w:hAnsi="Arial" w:cs="Arial"/>
          <w:sz w:val="28"/>
          <w:szCs w:val="28"/>
        </w:rPr>
        <w:t>di………</w:t>
      </w:r>
      <w:proofErr w:type="spellEnd"/>
      <w:r w:rsidR="00207FB8" w:rsidRPr="00336847">
        <w:rPr>
          <w:rFonts w:ascii="Arial" w:hAnsi="Arial" w:cs="Arial"/>
          <w:sz w:val="28"/>
          <w:szCs w:val="28"/>
        </w:rPr>
        <w:t>.</w:t>
      </w:r>
      <w:r w:rsidR="001C3853" w:rsidRPr="00336847">
        <w:rPr>
          <w:rFonts w:ascii="Arial" w:hAnsi="Arial" w:cs="Arial"/>
          <w:sz w:val="28"/>
          <w:szCs w:val="28"/>
        </w:rPr>
        <w:t>.</w:t>
      </w:r>
      <w:r w:rsidR="00647394" w:rsidRPr="00336847">
        <w:rPr>
          <w:rFonts w:ascii="Arial" w:hAnsi="Arial" w:cs="Arial"/>
          <w:sz w:val="28"/>
          <w:szCs w:val="28"/>
        </w:rPr>
        <w:t>,</w:t>
      </w:r>
      <w:r w:rsidR="001C3853" w:rsidRPr="00336847">
        <w:rPr>
          <w:rFonts w:ascii="Arial" w:hAnsi="Arial" w:cs="Arial"/>
          <w:sz w:val="28"/>
          <w:szCs w:val="28"/>
        </w:rPr>
        <w:t xml:space="preserve"> </w:t>
      </w:r>
      <w:r w:rsidR="00972D34" w:rsidRPr="00336847">
        <w:rPr>
          <w:rFonts w:ascii="Arial" w:hAnsi="Arial" w:cs="Arial"/>
          <w:sz w:val="28"/>
          <w:szCs w:val="28"/>
        </w:rPr>
        <w:t>che svolgono le pres</w:t>
      </w:r>
      <w:r w:rsidR="001A25B0" w:rsidRPr="00336847">
        <w:rPr>
          <w:rFonts w:ascii="Arial" w:hAnsi="Arial" w:cs="Arial"/>
          <w:sz w:val="28"/>
          <w:szCs w:val="28"/>
        </w:rPr>
        <w:t xml:space="preserve">tazioni lavorative </w:t>
      </w:r>
      <w:r w:rsidR="000A274C" w:rsidRPr="00336847">
        <w:rPr>
          <w:rFonts w:ascii="Arial" w:hAnsi="Arial" w:cs="Arial"/>
          <w:sz w:val="28"/>
          <w:szCs w:val="28"/>
        </w:rPr>
        <w:t>di cui a</w:t>
      </w:r>
      <w:r w:rsidR="00FA6107" w:rsidRPr="00336847">
        <w:rPr>
          <w:rFonts w:ascii="Arial" w:hAnsi="Arial" w:cs="Arial"/>
          <w:sz w:val="28"/>
          <w:szCs w:val="28"/>
        </w:rPr>
        <w:t>l</w:t>
      </w:r>
      <w:r w:rsidR="000A274C" w:rsidRPr="00336847">
        <w:rPr>
          <w:rFonts w:ascii="Arial" w:hAnsi="Arial" w:cs="Arial"/>
          <w:sz w:val="28"/>
          <w:szCs w:val="28"/>
        </w:rPr>
        <w:t xml:space="preserve"> precedent</w:t>
      </w:r>
      <w:r w:rsidR="00FA6107" w:rsidRPr="00336847">
        <w:rPr>
          <w:rFonts w:ascii="Arial" w:hAnsi="Arial" w:cs="Arial"/>
          <w:sz w:val="28"/>
          <w:szCs w:val="28"/>
        </w:rPr>
        <w:t>e punto</w:t>
      </w:r>
      <w:r w:rsidR="000A274C" w:rsidRPr="00336847">
        <w:rPr>
          <w:rFonts w:ascii="Arial" w:hAnsi="Arial" w:cs="Arial"/>
          <w:sz w:val="28"/>
          <w:szCs w:val="28"/>
        </w:rPr>
        <w:t xml:space="preserve"> 2</w:t>
      </w:r>
      <w:r w:rsidR="00FA6107" w:rsidRPr="00336847">
        <w:rPr>
          <w:rFonts w:ascii="Arial" w:hAnsi="Arial" w:cs="Arial"/>
          <w:sz w:val="28"/>
          <w:szCs w:val="28"/>
        </w:rPr>
        <w:t>,</w:t>
      </w:r>
      <w:r w:rsidR="000A274C" w:rsidRPr="00336847">
        <w:rPr>
          <w:rFonts w:ascii="Arial" w:hAnsi="Arial" w:cs="Arial"/>
          <w:sz w:val="28"/>
          <w:szCs w:val="28"/>
        </w:rPr>
        <w:t xml:space="preserve"> </w:t>
      </w:r>
      <w:r w:rsidR="001A25B0" w:rsidRPr="00336847">
        <w:rPr>
          <w:rFonts w:ascii="Arial" w:hAnsi="Arial" w:cs="Arial"/>
          <w:sz w:val="28"/>
          <w:szCs w:val="28"/>
        </w:rPr>
        <w:t xml:space="preserve"> prestazioni che le parti contraenti riconoscono utili, coerenti e conformi alle finalità del</w:t>
      </w:r>
      <w:r w:rsidR="002F0F75" w:rsidRPr="00336847">
        <w:rPr>
          <w:rFonts w:ascii="Arial" w:hAnsi="Arial" w:cs="Arial"/>
          <w:sz w:val="28"/>
          <w:szCs w:val="28"/>
        </w:rPr>
        <w:t>l</w:t>
      </w:r>
      <w:r w:rsidR="00336847">
        <w:rPr>
          <w:rFonts w:ascii="Arial" w:hAnsi="Arial" w:cs="Arial"/>
          <w:sz w:val="28"/>
          <w:szCs w:val="28"/>
        </w:rPr>
        <w:t>e norme richiamate in premessa;</w:t>
      </w:r>
    </w:p>
    <w:p w:rsidR="00336847" w:rsidRDefault="00336847" w:rsidP="00336847">
      <w:pPr>
        <w:ind w:left="720"/>
        <w:jc w:val="both"/>
        <w:rPr>
          <w:rFonts w:ascii="Arial" w:hAnsi="Arial" w:cs="Arial"/>
          <w:sz w:val="28"/>
          <w:szCs w:val="28"/>
        </w:rPr>
      </w:pPr>
    </w:p>
    <w:p w:rsidR="00F15FF5" w:rsidRDefault="00EC0AB4" w:rsidP="00F15FF5">
      <w:pPr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</w:t>
      </w:r>
      <w:r w:rsidR="00972D34" w:rsidRPr="00F634DF">
        <w:rPr>
          <w:rFonts w:ascii="Arial" w:hAnsi="Arial" w:cs="Arial"/>
          <w:sz w:val="28"/>
          <w:szCs w:val="28"/>
        </w:rPr>
        <w:t xml:space="preserve">’agevolazione sarà riconosciuta sulla </w:t>
      </w:r>
      <w:r w:rsidR="00624E91" w:rsidRPr="00F634DF">
        <w:rPr>
          <w:rFonts w:ascii="Arial" w:hAnsi="Arial" w:cs="Arial"/>
          <w:sz w:val="28"/>
          <w:szCs w:val="28"/>
        </w:rPr>
        <w:t>quota di retribuzione corrisposta</w:t>
      </w:r>
      <w:r w:rsidR="00972D34" w:rsidRPr="00F634DF">
        <w:rPr>
          <w:rFonts w:ascii="Arial" w:hAnsi="Arial" w:cs="Arial"/>
          <w:sz w:val="28"/>
          <w:szCs w:val="28"/>
        </w:rPr>
        <w:t>, con le  relative eventual</w:t>
      </w:r>
      <w:r w:rsidR="00624E91" w:rsidRPr="00F634DF">
        <w:rPr>
          <w:rFonts w:ascii="Arial" w:hAnsi="Arial" w:cs="Arial"/>
          <w:sz w:val="28"/>
          <w:szCs w:val="28"/>
        </w:rPr>
        <w:t>i maggiorazioni,</w:t>
      </w:r>
      <w:r w:rsidR="00972D34" w:rsidRPr="00F634DF">
        <w:rPr>
          <w:rFonts w:ascii="Arial" w:hAnsi="Arial" w:cs="Arial"/>
          <w:sz w:val="28"/>
          <w:szCs w:val="28"/>
        </w:rPr>
        <w:t xml:space="preserve"> come conseguenza della mod</w:t>
      </w:r>
      <w:r w:rsidR="00972D34" w:rsidRPr="00F634DF">
        <w:rPr>
          <w:rFonts w:ascii="Arial" w:hAnsi="Arial" w:cs="Arial"/>
          <w:sz w:val="28"/>
          <w:szCs w:val="28"/>
        </w:rPr>
        <w:t>i</w:t>
      </w:r>
      <w:r w:rsidR="00972D34" w:rsidRPr="00F634DF">
        <w:rPr>
          <w:rFonts w:ascii="Arial" w:hAnsi="Arial" w:cs="Arial"/>
          <w:sz w:val="28"/>
          <w:szCs w:val="28"/>
        </w:rPr>
        <w:t>fica dell’orario at</w:t>
      </w:r>
      <w:r w:rsidR="001A25B0" w:rsidRPr="00F634DF">
        <w:rPr>
          <w:rFonts w:ascii="Arial" w:hAnsi="Arial" w:cs="Arial"/>
          <w:sz w:val="28"/>
          <w:szCs w:val="28"/>
        </w:rPr>
        <w:t>tuata</w:t>
      </w:r>
      <w:r w:rsidR="008F6ACF">
        <w:rPr>
          <w:rFonts w:ascii="Arial" w:hAnsi="Arial" w:cs="Arial"/>
          <w:sz w:val="28"/>
          <w:szCs w:val="28"/>
        </w:rPr>
        <w:t xml:space="preserve"> in azienda</w:t>
      </w:r>
      <w:r w:rsidR="00F15FF5" w:rsidRPr="00F634DF">
        <w:rPr>
          <w:rFonts w:ascii="Arial" w:hAnsi="Arial" w:cs="Arial"/>
          <w:sz w:val="28"/>
          <w:szCs w:val="28"/>
        </w:rPr>
        <w:t xml:space="preserve">, modifica </w:t>
      </w:r>
      <w:r w:rsidR="001A25B0" w:rsidRPr="00F634DF">
        <w:rPr>
          <w:rFonts w:ascii="Arial" w:hAnsi="Arial" w:cs="Arial"/>
          <w:sz w:val="28"/>
          <w:szCs w:val="28"/>
        </w:rPr>
        <w:t>che costituisce l’indicatore quantitativo di riferimento</w:t>
      </w:r>
      <w:r w:rsidR="008F6ACF">
        <w:rPr>
          <w:rFonts w:ascii="Arial" w:hAnsi="Arial" w:cs="Arial"/>
          <w:sz w:val="28"/>
          <w:szCs w:val="28"/>
        </w:rPr>
        <w:t xml:space="preserve"> sulla base del quale applicare il regime fiscale di cui </w:t>
      </w:r>
      <w:r w:rsidR="001A25B0" w:rsidRPr="00F634DF">
        <w:rPr>
          <w:rFonts w:ascii="Arial" w:hAnsi="Arial" w:cs="Arial"/>
          <w:sz w:val="28"/>
          <w:szCs w:val="28"/>
        </w:rPr>
        <w:t xml:space="preserve">alle norme </w:t>
      </w:r>
      <w:r>
        <w:rPr>
          <w:rFonts w:ascii="Arial" w:hAnsi="Arial" w:cs="Arial"/>
          <w:sz w:val="28"/>
          <w:szCs w:val="28"/>
        </w:rPr>
        <w:t>richiamate in premessa;</w:t>
      </w:r>
    </w:p>
    <w:p w:rsidR="00F634DF" w:rsidRDefault="00F634DF" w:rsidP="00F634DF">
      <w:pPr>
        <w:pStyle w:val="Paragrafoelenco"/>
        <w:rPr>
          <w:rFonts w:ascii="Arial" w:hAnsi="Arial" w:cs="Arial"/>
          <w:sz w:val="28"/>
          <w:szCs w:val="28"/>
        </w:rPr>
      </w:pPr>
    </w:p>
    <w:p w:rsidR="00207FB8" w:rsidRDefault="00EC0AB4" w:rsidP="00F634DF">
      <w:pPr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</w:t>
      </w:r>
      <w:r w:rsidR="001C3853" w:rsidRPr="00F634DF">
        <w:rPr>
          <w:rFonts w:ascii="Arial" w:hAnsi="Arial" w:cs="Arial"/>
          <w:sz w:val="28"/>
          <w:szCs w:val="28"/>
        </w:rPr>
        <w:t>a stessa agevolazione sarà riconosciuta ai lavoratori inviati in missione in virtù d</w:t>
      </w:r>
      <w:r>
        <w:rPr>
          <w:rFonts w:ascii="Arial" w:hAnsi="Arial" w:cs="Arial"/>
          <w:sz w:val="28"/>
          <w:szCs w:val="28"/>
        </w:rPr>
        <w:t>i contratto di somministrazione;</w:t>
      </w:r>
    </w:p>
    <w:p w:rsidR="00BC2867" w:rsidRDefault="00BC2867" w:rsidP="00BC2867">
      <w:pPr>
        <w:pStyle w:val="Paragrafoelenco"/>
        <w:rPr>
          <w:rFonts w:ascii="Arial" w:hAnsi="Arial" w:cs="Arial"/>
          <w:sz w:val="28"/>
          <w:szCs w:val="28"/>
        </w:rPr>
      </w:pPr>
    </w:p>
    <w:p w:rsidR="00BC2867" w:rsidRPr="00401EED" w:rsidRDefault="00EC0AB4" w:rsidP="00BC2867">
      <w:pPr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</w:t>
      </w:r>
      <w:r w:rsidR="00BC2867" w:rsidRPr="00401EED">
        <w:rPr>
          <w:rFonts w:ascii="Arial" w:hAnsi="Arial" w:cs="Arial"/>
          <w:sz w:val="28"/>
          <w:szCs w:val="28"/>
        </w:rPr>
        <w:t>e parti sono impegnate, ciascuna per le proprie competenze, ad ass</w:t>
      </w:r>
      <w:r w:rsidR="00BC2867" w:rsidRPr="00401EED">
        <w:rPr>
          <w:rFonts w:ascii="Arial" w:hAnsi="Arial" w:cs="Arial"/>
          <w:sz w:val="28"/>
          <w:szCs w:val="28"/>
        </w:rPr>
        <w:t>i</w:t>
      </w:r>
      <w:r w:rsidR="00BC2867" w:rsidRPr="00401EED">
        <w:rPr>
          <w:rFonts w:ascii="Arial" w:hAnsi="Arial" w:cs="Arial"/>
          <w:sz w:val="28"/>
          <w:szCs w:val="28"/>
        </w:rPr>
        <w:t>curare l’informazione a lavoratori e imprese sui contenuti del presente accordo anche ai fi</w:t>
      </w:r>
      <w:r>
        <w:rPr>
          <w:rFonts w:ascii="Arial" w:hAnsi="Arial" w:cs="Arial"/>
          <w:sz w:val="28"/>
          <w:szCs w:val="28"/>
        </w:rPr>
        <w:t>ni di una corretta applicazione;</w:t>
      </w:r>
    </w:p>
    <w:p w:rsidR="00F634DF" w:rsidRPr="00401EED" w:rsidRDefault="00F634DF" w:rsidP="00F634DF">
      <w:pPr>
        <w:pStyle w:val="Paragrafoelenco"/>
        <w:rPr>
          <w:rFonts w:ascii="Arial" w:hAnsi="Arial" w:cs="Arial"/>
          <w:sz w:val="28"/>
          <w:szCs w:val="28"/>
        </w:rPr>
      </w:pPr>
    </w:p>
    <w:p w:rsidR="00207FB8" w:rsidRPr="00F634DF" w:rsidRDefault="00EC0AB4" w:rsidP="00F634DF">
      <w:pPr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</w:t>
      </w:r>
      <w:r w:rsidR="00207FB8" w:rsidRPr="00F634DF">
        <w:rPr>
          <w:rFonts w:ascii="Arial" w:hAnsi="Arial" w:cs="Arial"/>
          <w:sz w:val="28"/>
          <w:szCs w:val="28"/>
        </w:rPr>
        <w:t xml:space="preserve">uanto convenuto ha </w:t>
      </w:r>
      <w:r w:rsidR="00647394" w:rsidRPr="00F634DF">
        <w:rPr>
          <w:rFonts w:ascii="Arial" w:hAnsi="Arial" w:cs="Arial"/>
          <w:sz w:val="28"/>
          <w:szCs w:val="28"/>
        </w:rPr>
        <w:t xml:space="preserve">carattere </w:t>
      </w:r>
      <w:r w:rsidR="00207FB8" w:rsidRPr="00F634DF">
        <w:rPr>
          <w:rFonts w:ascii="Arial" w:hAnsi="Arial" w:cs="Arial"/>
          <w:sz w:val="28"/>
          <w:szCs w:val="28"/>
        </w:rPr>
        <w:t xml:space="preserve">cedevole rispetto ad eventuali intese </w:t>
      </w:r>
      <w:r w:rsidR="00207FB8" w:rsidRPr="00F634DF">
        <w:rPr>
          <w:rFonts w:ascii="Arial" w:hAnsi="Arial" w:cs="Arial"/>
          <w:sz w:val="28"/>
          <w:szCs w:val="28"/>
        </w:rPr>
        <w:t>a</w:t>
      </w:r>
      <w:r w:rsidR="00207FB8" w:rsidRPr="00F634DF">
        <w:rPr>
          <w:rFonts w:ascii="Arial" w:hAnsi="Arial" w:cs="Arial"/>
          <w:sz w:val="28"/>
          <w:szCs w:val="28"/>
        </w:rPr>
        <w:t xml:space="preserve">ziendali o </w:t>
      </w:r>
      <w:proofErr w:type="spellStart"/>
      <w:r w:rsidR="00207FB8" w:rsidRPr="00F634DF">
        <w:rPr>
          <w:rFonts w:ascii="Arial" w:hAnsi="Arial" w:cs="Arial"/>
          <w:sz w:val="28"/>
          <w:szCs w:val="28"/>
        </w:rPr>
        <w:t>pluriaziendali</w:t>
      </w:r>
      <w:proofErr w:type="spellEnd"/>
      <w:r w:rsidR="00207FB8" w:rsidRPr="00F634DF">
        <w:rPr>
          <w:rFonts w:ascii="Arial" w:hAnsi="Arial" w:cs="Arial"/>
          <w:sz w:val="28"/>
          <w:szCs w:val="28"/>
        </w:rPr>
        <w:t>.</w:t>
      </w:r>
    </w:p>
    <w:p w:rsidR="00FD72B0" w:rsidRPr="004D3F14" w:rsidRDefault="00FD72B0">
      <w:pPr>
        <w:jc w:val="both"/>
        <w:rPr>
          <w:rFonts w:ascii="Arial" w:hAnsi="Arial" w:cs="Arial"/>
          <w:sz w:val="28"/>
          <w:szCs w:val="28"/>
        </w:rPr>
      </w:pPr>
    </w:p>
    <w:p w:rsidR="00207FB8" w:rsidRDefault="00207FB8">
      <w:pPr>
        <w:spacing w:after="120"/>
        <w:jc w:val="both"/>
        <w:rPr>
          <w:rFonts w:ascii="Arial" w:hAnsi="Arial" w:cs="Arial"/>
          <w:sz w:val="28"/>
          <w:szCs w:val="28"/>
        </w:rPr>
      </w:pPr>
      <w:r w:rsidRPr="004D3F14">
        <w:rPr>
          <w:rFonts w:ascii="Arial" w:hAnsi="Arial" w:cs="Arial"/>
          <w:sz w:val="28"/>
          <w:szCs w:val="28"/>
        </w:rPr>
        <w:t>Letto, confermato e sottoscritto.</w:t>
      </w:r>
    </w:p>
    <w:p w:rsidR="00207FB8" w:rsidRPr="004D3F14" w:rsidRDefault="00647394">
      <w:pPr>
        <w:spacing w:after="2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p. (associazione di CONFINDUSTRIA)</w:t>
      </w:r>
      <w:r>
        <w:rPr>
          <w:rFonts w:ascii="Arial" w:hAnsi="Arial" w:cs="Arial"/>
          <w:sz w:val="28"/>
          <w:szCs w:val="28"/>
        </w:rPr>
        <w:tab/>
      </w:r>
      <w:r w:rsidR="00207FB8" w:rsidRPr="004D3F14">
        <w:rPr>
          <w:rFonts w:ascii="Arial" w:hAnsi="Arial" w:cs="Arial"/>
          <w:sz w:val="28"/>
          <w:szCs w:val="28"/>
        </w:rPr>
        <w:t xml:space="preserve">          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207FB8" w:rsidRPr="004D3F14">
        <w:rPr>
          <w:rFonts w:ascii="Arial" w:hAnsi="Arial" w:cs="Arial"/>
          <w:sz w:val="28"/>
          <w:szCs w:val="28"/>
        </w:rPr>
        <w:t>p. la CGIL</w:t>
      </w:r>
    </w:p>
    <w:p w:rsidR="00207FB8" w:rsidRPr="004D3F14" w:rsidRDefault="00207FB8">
      <w:pPr>
        <w:spacing w:after="240"/>
        <w:jc w:val="both"/>
        <w:rPr>
          <w:rFonts w:ascii="Arial" w:hAnsi="Arial" w:cs="Arial"/>
          <w:sz w:val="28"/>
          <w:szCs w:val="28"/>
        </w:rPr>
      </w:pP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  <w:t>p. la CISL</w:t>
      </w:r>
    </w:p>
    <w:p w:rsidR="00207FB8" w:rsidRPr="004D3F14" w:rsidRDefault="00207FB8">
      <w:pPr>
        <w:spacing w:after="240"/>
        <w:jc w:val="both"/>
        <w:rPr>
          <w:rFonts w:ascii="Arial" w:hAnsi="Arial" w:cs="Arial"/>
          <w:sz w:val="28"/>
          <w:szCs w:val="28"/>
        </w:rPr>
      </w:pP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</w:r>
      <w:r w:rsidRPr="004D3F14">
        <w:rPr>
          <w:rFonts w:ascii="Arial" w:hAnsi="Arial" w:cs="Arial"/>
          <w:sz w:val="28"/>
          <w:szCs w:val="28"/>
        </w:rPr>
        <w:tab/>
        <w:t>p. la UIL</w:t>
      </w:r>
    </w:p>
    <w:sectPr w:rsidR="00207FB8" w:rsidRPr="004D3F14" w:rsidSect="00284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58C" w:rsidRDefault="0071758C">
      <w:r>
        <w:separator/>
      </w:r>
    </w:p>
  </w:endnote>
  <w:endnote w:type="continuationSeparator" w:id="0">
    <w:p w:rsidR="0071758C" w:rsidRDefault="00717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FB8" w:rsidRDefault="00F14D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07FB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07FB8" w:rsidRDefault="00207FB8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FB8" w:rsidRDefault="00207FB8">
    <w:pPr>
      <w:pStyle w:val="Pidipagina"/>
      <w:ind w:right="360"/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D1" w:rsidRDefault="002805D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58C" w:rsidRDefault="0071758C">
      <w:r>
        <w:separator/>
      </w:r>
    </w:p>
  </w:footnote>
  <w:footnote w:type="continuationSeparator" w:id="0">
    <w:p w:rsidR="0071758C" w:rsidRDefault="007175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D1" w:rsidRDefault="002805D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D1" w:rsidRDefault="002805D1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D1" w:rsidRDefault="002805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2FA1"/>
    <w:multiLevelType w:val="hybridMultilevel"/>
    <w:tmpl w:val="61185B74"/>
    <w:lvl w:ilvl="0" w:tplc="763447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F0F9A"/>
    <w:multiLevelType w:val="hybridMultilevel"/>
    <w:tmpl w:val="631EED70"/>
    <w:lvl w:ilvl="0" w:tplc="188E639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14210E"/>
    <w:multiLevelType w:val="hybridMultilevel"/>
    <w:tmpl w:val="CED44B0A"/>
    <w:lvl w:ilvl="0" w:tplc="E690C0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FD35DF3"/>
    <w:multiLevelType w:val="multilevel"/>
    <w:tmpl w:val="3F4805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50B6E5F"/>
    <w:multiLevelType w:val="hybridMultilevel"/>
    <w:tmpl w:val="F77E39E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4E022B"/>
    <w:multiLevelType w:val="hybridMultilevel"/>
    <w:tmpl w:val="AEC0A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A3321"/>
    <w:multiLevelType w:val="hybridMultilevel"/>
    <w:tmpl w:val="8E7A4C26"/>
    <w:lvl w:ilvl="0" w:tplc="B372BF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285160"/>
    <w:rsid w:val="00007BCE"/>
    <w:rsid w:val="00014B4A"/>
    <w:rsid w:val="00023DFA"/>
    <w:rsid w:val="00045BD7"/>
    <w:rsid w:val="000605BC"/>
    <w:rsid w:val="00076312"/>
    <w:rsid w:val="00091F3C"/>
    <w:rsid w:val="000A274C"/>
    <w:rsid w:val="000A4DFD"/>
    <w:rsid w:val="000C0BE0"/>
    <w:rsid w:val="000D792E"/>
    <w:rsid w:val="000F2C8E"/>
    <w:rsid w:val="00102836"/>
    <w:rsid w:val="001041FA"/>
    <w:rsid w:val="00135FA4"/>
    <w:rsid w:val="00152113"/>
    <w:rsid w:val="001654FD"/>
    <w:rsid w:val="0016748E"/>
    <w:rsid w:val="001754BE"/>
    <w:rsid w:val="00180D2A"/>
    <w:rsid w:val="001903FF"/>
    <w:rsid w:val="001A25B0"/>
    <w:rsid w:val="001C3853"/>
    <w:rsid w:val="001D0520"/>
    <w:rsid w:val="001E0E7D"/>
    <w:rsid w:val="001E618B"/>
    <w:rsid w:val="00207FB8"/>
    <w:rsid w:val="0021443C"/>
    <w:rsid w:val="00234291"/>
    <w:rsid w:val="00261B80"/>
    <w:rsid w:val="002805D1"/>
    <w:rsid w:val="002848F1"/>
    <w:rsid w:val="00285160"/>
    <w:rsid w:val="002F0F75"/>
    <w:rsid w:val="003220DC"/>
    <w:rsid w:val="00336847"/>
    <w:rsid w:val="00361E80"/>
    <w:rsid w:val="00366903"/>
    <w:rsid w:val="00366CA8"/>
    <w:rsid w:val="00377443"/>
    <w:rsid w:val="003B46BC"/>
    <w:rsid w:val="003E7544"/>
    <w:rsid w:val="00401EED"/>
    <w:rsid w:val="00425F21"/>
    <w:rsid w:val="00442459"/>
    <w:rsid w:val="004657DE"/>
    <w:rsid w:val="00494CBE"/>
    <w:rsid w:val="004A6A41"/>
    <w:rsid w:val="004A6FBE"/>
    <w:rsid w:val="004B535C"/>
    <w:rsid w:val="004C6CB3"/>
    <w:rsid w:val="004D3F14"/>
    <w:rsid w:val="004D65C5"/>
    <w:rsid w:val="004E4FEC"/>
    <w:rsid w:val="005342D4"/>
    <w:rsid w:val="00544D46"/>
    <w:rsid w:val="005753B6"/>
    <w:rsid w:val="005D5B35"/>
    <w:rsid w:val="005F04C0"/>
    <w:rsid w:val="00603A46"/>
    <w:rsid w:val="00606174"/>
    <w:rsid w:val="006075BE"/>
    <w:rsid w:val="00624E91"/>
    <w:rsid w:val="00635FA8"/>
    <w:rsid w:val="00647394"/>
    <w:rsid w:val="00657606"/>
    <w:rsid w:val="00692BDE"/>
    <w:rsid w:val="00697453"/>
    <w:rsid w:val="006A4318"/>
    <w:rsid w:val="006C0409"/>
    <w:rsid w:val="006D31E8"/>
    <w:rsid w:val="007049AB"/>
    <w:rsid w:val="0071758C"/>
    <w:rsid w:val="00723851"/>
    <w:rsid w:val="00735A98"/>
    <w:rsid w:val="007541B4"/>
    <w:rsid w:val="007A1D68"/>
    <w:rsid w:val="007C7985"/>
    <w:rsid w:val="007D3DC0"/>
    <w:rsid w:val="007F0205"/>
    <w:rsid w:val="00814145"/>
    <w:rsid w:val="00866622"/>
    <w:rsid w:val="00880E55"/>
    <w:rsid w:val="008A1D06"/>
    <w:rsid w:val="008C6C48"/>
    <w:rsid w:val="008E0933"/>
    <w:rsid w:val="008E149E"/>
    <w:rsid w:val="008F6ACF"/>
    <w:rsid w:val="00932E17"/>
    <w:rsid w:val="00972D34"/>
    <w:rsid w:val="00980347"/>
    <w:rsid w:val="009A0547"/>
    <w:rsid w:val="009E1A98"/>
    <w:rsid w:val="009E5D0B"/>
    <w:rsid w:val="009F2D87"/>
    <w:rsid w:val="00A0779B"/>
    <w:rsid w:val="00A24848"/>
    <w:rsid w:val="00A25956"/>
    <w:rsid w:val="00A35E03"/>
    <w:rsid w:val="00A427B2"/>
    <w:rsid w:val="00A42F75"/>
    <w:rsid w:val="00A716CB"/>
    <w:rsid w:val="00A86FAA"/>
    <w:rsid w:val="00A94023"/>
    <w:rsid w:val="00AA28AE"/>
    <w:rsid w:val="00AA68FF"/>
    <w:rsid w:val="00AC39AB"/>
    <w:rsid w:val="00AD0DF6"/>
    <w:rsid w:val="00B22324"/>
    <w:rsid w:val="00B71886"/>
    <w:rsid w:val="00BA504F"/>
    <w:rsid w:val="00BC2867"/>
    <w:rsid w:val="00C25B7A"/>
    <w:rsid w:val="00CA3586"/>
    <w:rsid w:val="00CB16BD"/>
    <w:rsid w:val="00CF5CE3"/>
    <w:rsid w:val="00D26EC3"/>
    <w:rsid w:val="00D36F36"/>
    <w:rsid w:val="00D5631A"/>
    <w:rsid w:val="00D6449D"/>
    <w:rsid w:val="00D67FFA"/>
    <w:rsid w:val="00D92BED"/>
    <w:rsid w:val="00D9633C"/>
    <w:rsid w:val="00DA544A"/>
    <w:rsid w:val="00DB6193"/>
    <w:rsid w:val="00DD66F2"/>
    <w:rsid w:val="00E41844"/>
    <w:rsid w:val="00E4464A"/>
    <w:rsid w:val="00E51549"/>
    <w:rsid w:val="00E73ECF"/>
    <w:rsid w:val="00E87C73"/>
    <w:rsid w:val="00E917B4"/>
    <w:rsid w:val="00EA6545"/>
    <w:rsid w:val="00EC0AB4"/>
    <w:rsid w:val="00F14D16"/>
    <w:rsid w:val="00F15FF5"/>
    <w:rsid w:val="00F2377B"/>
    <w:rsid w:val="00F6277D"/>
    <w:rsid w:val="00F634DF"/>
    <w:rsid w:val="00F65E50"/>
    <w:rsid w:val="00F722D8"/>
    <w:rsid w:val="00F93148"/>
    <w:rsid w:val="00FA2798"/>
    <w:rsid w:val="00FA6107"/>
    <w:rsid w:val="00FD72B0"/>
    <w:rsid w:val="00FF372C"/>
    <w:rsid w:val="00FF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48F1"/>
  </w:style>
  <w:style w:type="paragraph" w:styleId="Titolo3">
    <w:name w:val="heading 3"/>
    <w:basedOn w:val="Normale"/>
    <w:next w:val="Normale"/>
    <w:qFormat/>
    <w:rsid w:val="002848F1"/>
    <w:pPr>
      <w:keepNext/>
      <w:numPr>
        <w:ilvl w:val="2"/>
        <w:numId w:val="1"/>
      </w:numPr>
      <w:spacing w:after="120"/>
      <w:outlineLvl w:val="2"/>
    </w:pPr>
    <w:rPr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semiHidden/>
    <w:rsid w:val="002848F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2848F1"/>
  </w:style>
  <w:style w:type="paragraph" w:styleId="Intestazione">
    <w:name w:val="header"/>
    <w:basedOn w:val="Normale"/>
    <w:semiHidden/>
    <w:rsid w:val="002848F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2848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2848F1"/>
  </w:style>
  <w:style w:type="paragraph" w:styleId="Paragrafoelenco">
    <w:name w:val="List Paragraph"/>
    <w:basedOn w:val="Normale"/>
    <w:uiPriority w:val="34"/>
    <w:qFormat/>
    <w:rsid w:val="004D3F14"/>
    <w:pPr>
      <w:ind w:left="708"/>
    </w:pPr>
  </w:style>
  <w:style w:type="paragraph" w:styleId="Rientrocorpodeltesto2">
    <w:name w:val="Body Text Indent 2"/>
    <w:basedOn w:val="Normale"/>
    <w:link w:val="Rientrocorpodeltesto2Carattere"/>
    <w:uiPriority w:val="99"/>
    <w:rsid w:val="00045BD7"/>
    <w:pPr>
      <w:ind w:firstLine="1134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45BD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7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8517F-2F6D-44DE-8764-697E9E3DF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3315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Addì ……in …</vt:lpstr>
    </vt:vector>
  </TitlesOfParts>
  <Company>Assolombarda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Addì ……in …</dc:title>
  <dc:creator>Lenovo User</dc:creator>
  <cp:lastModifiedBy>Marina Forte</cp:lastModifiedBy>
  <cp:revision>2</cp:revision>
  <cp:lastPrinted>2014-05-15T13:59:00Z</cp:lastPrinted>
  <dcterms:created xsi:type="dcterms:W3CDTF">2014-05-15T13:59:00Z</dcterms:created>
  <dcterms:modified xsi:type="dcterms:W3CDTF">2014-05-15T13:59:00Z</dcterms:modified>
</cp:coreProperties>
</file>